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B77" w:rsidRPr="000B4F4F" w:rsidRDefault="00F46B77" w:rsidP="00F46B77">
      <w:pPr>
        <w:rPr>
          <w:b/>
          <w:color w:val="0075C9"/>
          <w:sz w:val="60"/>
          <w:szCs w:val="60"/>
          <w:lang w:val="it-CH"/>
        </w:rPr>
      </w:pPr>
      <w:r>
        <w:rPr>
          <w:b/>
          <w:color w:val="0075C9"/>
          <w:sz w:val="60"/>
          <w:szCs w:val="60"/>
          <w:lang w:val="it-CH"/>
        </w:rPr>
        <w:t>3</w:t>
      </w:r>
    </w:p>
    <w:p w:rsidR="00F46B77" w:rsidRPr="000B4F4F" w:rsidRDefault="00F46B77" w:rsidP="00F46B77">
      <w:pPr>
        <w:rPr>
          <w:b/>
          <w:color w:val="0075C9"/>
          <w:sz w:val="40"/>
          <w:szCs w:val="40"/>
          <w:lang w:val="it-CH"/>
        </w:rPr>
      </w:pPr>
      <w:r w:rsidRPr="00F46B77">
        <w:rPr>
          <w:b/>
          <w:color w:val="0075C9"/>
          <w:sz w:val="40"/>
          <w:szCs w:val="40"/>
          <w:lang w:val="it-CH"/>
        </w:rPr>
        <w:t xml:space="preserve">Accordo per la remissione (esonero) </w:t>
      </w:r>
      <w:r w:rsidR="00957915">
        <w:rPr>
          <w:b/>
          <w:color w:val="0075C9"/>
          <w:sz w:val="40"/>
          <w:szCs w:val="40"/>
          <w:lang w:val="it-CH"/>
        </w:rPr>
        <w:br/>
      </w:r>
      <w:r w:rsidRPr="00F46B77">
        <w:rPr>
          <w:b/>
          <w:color w:val="0075C9"/>
          <w:sz w:val="40"/>
          <w:szCs w:val="40"/>
          <w:lang w:val="it-CH"/>
        </w:rPr>
        <w:t>parziale della pigione</w:t>
      </w:r>
      <w:r w:rsidRPr="008A16EB">
        <w:rPr>
          <w:b/>
          <w:color w:val="0075C9"/>
          <w:sz w:val="40"/>
          <w:szCs w:val="40"/>
          <w:vertAlign w:val="superscript"/>
          <w:lang w:val="it-CH"/>
        </w:rPr>
        <w:t>*</w:t>
      </w:r>
    </w:p>
    <w:p w:rsidR="00F46B77" w:rsidRPr="001D7CC1" w:rsidRDefault="00F46B77" w:rsidP="00F46B77">
      <w:pPr>
        <w:jc w:val="both"/>
        <w:rPr>
          <w:sz w:val="20"/>
          <w:szCs w:val="20"/>
          <w:lang w:val="it-CH"/>
        </w:rPr>
      </w:pPr>
    </w:p>
    <w:p w:rsidR="00F46B77" w:rsidRPr="001D7CC1" w:rsidRDefault="00F46B77" w:rsidP="00F46B77">
      <w:pPr>
        <w:pStyle w:val="Paragrafoelenco"/>
        <w:ind w:left="0"/>
        <w:jc w:val="both"/>
        <w:rPr>
          <w:b/>
          <w:color w:val="FF0000"/>
          <w:sz w:val="20"/>
          <w:szCs w:val="20"/>
          <w:u w:val="single"/>
          <w:lang w:val="it-CH"/>
        </w:rPr>
      </w:pPr>
    </w:p>
    <w:p w:rsidR="00F46B77" w:rsidRPr="001D7CC1" w:rsidRDefault="00F46B77" w:rsidP="00F46B77">
      <w:pPr>
        <w:ind w:left="700" w:hanging="700"/>
        <w:rPr>
          <w:color w:val="000000" w:themeColor="text1"/>
          <w:sz w:val="20"/>
          <w:szCs w:val="20"/>
          <w:lang w:val="it-CH"/>
        </w:rPr>
      </w:pPr>
      <w:r w:rsidRPr="001D7CC1">
        <w:rPr>
          <w:b/>
          <w:color w:val="0075C9"/>
          <w:sz w:val="20"/>
          <w:szCs w:val="20"/>
          <w:lang w:val="it-CH"/>
        </w:rPr>
        <w:t>N.B.*</w:t>
      </w:r>
      <w:r w:rsidRPr="001D7CC1">
        <w:rPr>
          <w:color w:val="0075C9"/>
          <w:sz w:val="20"/>
          <w:szCs w:val="20"/>
          <w:lang w:val="it-CH"/>
        </w:rPr>
        <w:t xml:space="preserve"> : </w:t>
      </w:r>
      <w:r w:rsidRPr="001D7CC1">
        <w:rPr>
          <w:color w:val="000000" w:themeColor="text1"/>
          <w:sz w:val="20"/>
          <w:szCs w:val="20"/>
          <w:lang w:val="it-CH"/>
        </w:rPr>
        <w:tab/>
        <w:t>Il presente esempio concerne l’esenzione parziale di una pigione lorda; le parti convengono quindi che la pigione venga ridotta secondo un importo da loro stabilito. Se si vuole un’esenzione integrale della pigione, netta o lorda, si vedano invece i modelli appositi (nr. 1 o 2)</w:t>
      </w:r>
    </w:p>
    <w:p w:rsidR="00F46B77" w:rsidRPr="001D7CC1" w:rsidRDefault="00F46B77" w:rsidP="00F46B77">
      <w:pPr>
        <w:rPr>
          <w:sz w:val="20"/>
          <w:szCs w:val="20"/>
          <w:lang w:val="it-CH"/>
        </w:rPr>
      </w:pPr>
    </w:p>
    <w:p w:rsidR="00F46B77" w:rsidRPr="001D7CC1" w:rsidRDefault="00F46B77" w:rsidP="00F46B77">
      <w:pPr>
        <w:rPr>
          <w:sz w:val="20"/>
          <w:szCs w:val="20"/>
          <w:u w:val="single"/>
          <w:lang w:val="it-CH"/>
        </w:rPr>
      </w:pPr>
    </w:p>
    <w:p w:rsidR="00F46B77" w:rsidRPr="001D7CC1" w:rsidRDefault="00F46B77" w:rsidP="00F46B77">
      <w:pPr>
        <w:rPr>
          <w:sz w:val="20"/>
          <w:szCs w:val="20"/>
          <w:u w:val="single"/>
          <w:lang w:val="it-CH"/>
        </w:rPr>
      </w:pPr>
    </w:p>
    <w:p w:rsidR="001D7CC1" w:rsidRPr="001D7CC1" w:rsidRDefault="001D7CC1" w:rsidP="001D7CC1">
      <w:pPr>
        <w:rPr>
          <w:bCs/>
          <w:color w:val="0075C9"/>
          <w:sz w:val="20"/>
          <w:szCs w:val="20"/>
          <w:lang w:val="it-CH"/>
        </w:rPr>
      </w:pPr>
      <w:r w:rsidRPr="001D7CC1">
        <w:rPr>
          <w:bCs/>
          <w:color w:val="0075C9"/>
          <w:sz w:val="20"/>
          <w:szCs w:val="20"/>
          <w:lang w:val="it-CH"/>
        </w:rPr>
        <w:t xml:space="preserve">Fra i signori: </w:t>
      </w:r>
    </w:p>
    <w:p w:rsidR="001D7CC1" w:rsidRPr="001D7CC1" w:rsidRDefault="001D7CC1" w:rsidP="001D7CC1">
      <w:pPr>
        <w:rPr>
          <w:b/>
          <w:sz w:val="20"/>
          <w:szCs w:val="20"/>
          <w:lang w:val="it-CH"/>
        </w:rPr>
      </w:pPr>
    </w:p>
    <w:p w:rsidR="001D7CC1" w:rsidRPr="001D7CC1" w:rsidRDefault="001D7CC1" w:rsidP="001D7CC1">
      <w:pPr>
        <w:rPr>
          <w:color w:val="0075C9"/>
          <w:sz w:val="10"/>
          <w:szCs w:val="10"/>
          <w:u w:val="dottedHeavy"/>
        </w:rPr>
      </w:pPr>
      <w:r w:rsidRPr="001D7CC1">
        <w:rPr>
          <w:b/>
          <w:bCs/>
          <w:color w:val="0075C9"/>
          <w:sz w:val="20"/>
          <w:szCs w:val="20"/>
        </w:rPr>
        <w:t xml:space="preserve">Locatore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b/>
          <w:bCs/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proofErr w:type="gramStart"/>
      <w:r w:rsidRPr="001D7CC1">
        <w:rPr>
          <w:color w:val="0075C9"/>
          <w:sz w:val="20"/>
          <w:szCs w:val="20"/>
        </w:rPr>
        <w:t>Indirizzo</w:t>
      </w:r>
      <w:r w:rsidRPr="001D7CC1">
        <w:rPr>
          <w:b/>
          <w:bCs/>
          <w:color w:val="0075C9"/>
          <w:sz w:val="20"/>
          <w:szCs w:val="20"/>
        </w:rPr>
        <w:t xml:space="preserve">  </w:t>
      </w:r>
      <w:r w:rsidRPr="001D7CC1">
        <w:rPr>
          <w:color w:val="0075C9"/>
          <w:sz w:val="10"/>
          <w:szCs w:val="10"/>
          <w:u w:val="dottedHeavy"/>
        </w:rPr>
        <w:tab/>
      </w:r>
      <w:proofErr w:type="gramEnd"/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color w:val="0075C9"/>
          <w:sz w:val="20"/>
          <w:szCs w:val="20"/>
        </w:rPr>
        <w:t xml:space="preserve">e </w:t>
      </w:r>
      <w:r w:rsidRPr="001D7CC1">
        <w:rPr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  <w:t xml:space="preserve">Conduttore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b/>
          <w:bCs/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proofErr w:type="gramStart"/>
      <w:r w:rsidRPr="001D7CC1">
        <w:rPr>
          <w:color w:val="0075C9"/>
          <w:sz w:val="20"/>
          <w:szCs w:val="20"/>
        </w:rPr>
        <w:t>Indirizzo</w:t>
      </w:r>
      <w:r w:rsidRPr="001D7CC1">
        <w:rPr>
          <w:b/>
          <w:bCs/>
          <w:color w:val="0075C9"/>
          <w:sz w:val="20"/>
          <w:szCs w:val="20"/>
        </w:rPr>
        <w:t xml:space="preserve">  </w:t>
      </w:r>
      <w:r w:rsidRPr="001D7CC1">
        <w:rPr>
          <w:color w:val="0075C9"/>
          <w:sz w:val="10"/>
          <w:szCs w:val="10"/>
          <w:u w:val="dottedHeavy"/>
        </w:rPr>
        <w:tab/>
      </w:r>
      <w:proofErr w:type="gramEnd"/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</w:r>
      <w:r w:rsidRPr="001D7CC1">
        <w:rPr>
          <w:b/>
          <w:bCs/>
          <w:color w:val="0075C9"/>
          <w:sz w:val="20"/>
          <w:szCs w:val="20"/>
        </w:rPr>
        <w:br/>
        <w:t xml:space="preserve">Ente locato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1D7CC1" w:rsidRPr="001D7CC1" w:rsidRDefault="001D7CC1" w:rsidP="001D7CC1">
      <w:pPr>
        <w:rPr>
          <w:color w:val="0075C9"/>
          <w:sz w:val="20"/>
          <w:szCs w:val="20"/>
          <w:u w:val="dottedHeavy"/>
        </w:rPr>
      </w:pPr>
      <w:r w:rsidRPr="001D7CC1">
        <w:rPr>
          <w:b/>
          <w:bCs/>
          <w:color w:val="0075C9"/>
          <w:sz w:val="20"/>
          <w:szCs w:val="20"/>
          <w:u w:val="dottedHeavy"/>
        </w:rPr>
        <w:br/>
      </w:r>
      <w:r w:rsidRPr="001D7CC1">
        <w:rPr>
          <w:color w:val="0075C9"/>
          <w:sz w:val="20"/>
          <w:szCs w:val="20"/>
        </w:rPr>
        <w:t xml:space="preserve">Indirizzo  </w:t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  <w:r w:rsidRPr="001D7CC1">
        <w:rPr>
          <w:color w:val="0075C9"/>
          <w:sz w:val="10"/>
          <w:szCs w:val="10"/>
          <w:u w:val="dottedHeavy"/>
        </w:rPr>
        <w:tab/>
      </w:r>
    </w:p>
    <w:p w:rsidR="00F46B77" w:rsidRPr="001D7CC1" w:rsidRDefault="00F46B77" w:rsidP="00F46B77">
      <w:pPr>
        <w:rPr>
          <w:b/>
          <w:sz w:val="20"/>
          <w:szCs w:val="20"/>
          <w:lang w:val="it-CH"/>
        </w:rPr>
      </w:pPr>
    </w:p>
    <w:p w:rsidR="00F46B77" w:rsidRPr="001D7CC1" w:rsidRDefault="00F46B77" w:rsidP="00F46B77">
      <w:pPr>
        <w:rPr>
          <w:b/>
          <w:sz w:val="20"/>
          <w:szCs w:val="20"/>
          <w:lang w:val="it-CH"/>
        </w:rPr>
      </w:pPr>
    </w:p>
    <w:p w:rsidR="00F46B77" w:rsidRPr="001D7CC1" w:rsidRDefault="00F46B77" w:rsidP="00F46B77">
      <w:pPr>
        <w:rPr>
          <w:b/>
          <w:sz w:val="20"/>
          <w:szCs w:val="20"/>
          <w:lang w:val="it-CH"/>
        </w:rPr>
      </w:pPr>
    </w:p>
    <w:p w:rsidR="007D463D" w:rsidRPr="001D7CC1" w:rsidRDefault="00F46B77" w:rsidP="00F46B77">
      <w:pPr>
        <w:rPr>
          <w:b/>
          <w:sz w:val="20"/>
          <w:szCs w:val="20"/>
          <w:lang w:val="it-CH"/>
        </w:rPr>
      </w:pPr>
      <w:r w:rsidRPr="001D7CC1">
        <w:rPr>
          <w:b/>
          <w:sz w:val="20"/>
          <w:szCs w:val="20"/>
          <w:lang w:val="it-CH"/>
        </w:rPr>
        <w:t>In virtù del quale le parti convengono quanto segue:</w:t>
      </w:r>
    </w:p>
    <w:p w:rsidR="007D463D" w:rsidRPr="001D7CC1" w:rsidRDefault="007D463D" w:rsidP="000B4F4F">
      <w:pPr>
        <w:jc w:val="both"/>
        <w:rPr>
          <w:sz w:val="20"/>
          <w:szCs w:val="20"/>
          <w:lang w:val="it-CH"/>
        </w:rPr>
      </w:pPr>
    </w:p>
    <w:p w:rsidR="00F46B77" w:rsidRPr="001D7CC1" w:rsidRDefault="00F46B77" w:rsidP="00F46B77">
      <w:pPr>
        <w:pStyle w:val="Paragrafoelenco"/>
        <w:numPr>
          <w:ilvl w:val="0"/>
          <w:numId w:val="17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Il locatore rinuncia a percepire una parte della pigione del mese di aprile 2020. Si tratta di una remissione del debito di fr.</w:t>
      </w:r>
      <w:r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EA77DB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sz w:val="20"/>
          <w:szCs w:val="20"/>
          <w:lang w:val="it-CH"/>
        </w:rPr>
        <w:t xml:space="preserve">, accordata a titolo personale ed eccezionale, </w:t>
      </w:r>
      <w:r w:rsidR="00D07AD5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 xml:space="preserve">tenuto conto delle misure prese dalla Confederazione in relazione con l’attuale crisi sanitaria dovuta </w:t>
      </w:r>
      <w:r w:rsidR="002A1F31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>al Covid-19.</w:t>
      </w:r>
    </w:p>
    <w:p w:rsidR="00F46B77" w:rsidRPr="001D7CC1" w:rsidRDefault="00F46B77" w:rsidP="00F46B77">
      <w:pPr>
        <w:pStyle w:val="Paragrafoelenco"/>
        <w:ind w:left="851"/>
        <w:rPr>
          <w:sz w:val="20"/>
          <w:szCs w:val="20"/>
          <w:lang w:val="it-CH"/>
        </w:rPr>
      </w:pPr>
    </w:p>
    <w:p w:rsidR="00F46B77" w:rsidRPr="001D7CC1" w:rsidRDefault="00F46B77" w:rsidP="00F46B77">
      <w:pPr>
        <w:pStyle w:val="Paragrafoelenco"/>
        <w:numPr>
          <w:ilvl w:val="0"/>
          <w:numId w:val="17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Il saldo della pigione netta pari a fr.</w:t>
      </w:r>
      <w:r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EA77DB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sz w:val="20"/>
          <w:szCs w:val="20"/>
          <w:lang w:val="it-CH"/>
        </w:rPr>
        <w:t xml:space="preserve">, così come l’acconto spese accessorie </w:t>
      </w:r>
      <w:r w:rsidR="00D07AD5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>di fr.</w:t>
      </w:r>
      <w:r w:rsidR="00D07AD5"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="00D07AD5" w:rsidRPr="00EA77DB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sono dovuti e da versare entro il giorno</w:t>
      </w:r>
      <w:r w:rsidR="00EA77DB">
        <w:rPr>
          <w:sz w:val="20"/>
          <w:szCs w:val="20"/>
          <w:lang w:val="it-CH"/>
        </w:rPr>
        <w:t xml:space="preserve"> </w:t>
      </w:r>
      <w:r w:rsidRPr="00EA77DB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sz w:val="20"/>
          <w:szCs w:val="20"/>
          <w:lang w:val="it-CH"/>
        </w:rPr>
        <w:t>.</w:t>
      </w:r>
    </w:p>
    <w:p w:rsidR="00F46B77" w:rsidRPr="001D7CC1" w:rsidRDefault="00F46B77" w:rsidP="00F46B77">
      <w:pPr>
        <w:pStyle w:val="Paragrafoelenco"/>
        <w:rPr>
          <w:sz w:val="20"/>
          <w:szCs w:val="20"/>
          <w:lang w:val="it-CH"/>
        </w:rPr>
      </w:pPr>
    </w:p>
    <w:p w:rsidR="00F46B77" w:rsidRPr="001D7CC1" w:rsidRDefault="00F46B77" w:rsidP="00F46B77">
      <w:pPr>
        <w:pStyle w:val="Paragrafoelenco"/>
        <w:numPr>
          <w:ilvl w:val="0"/>
          <w:numId w:val="17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 xml:space="preserve">A fare tempo dal 1. maggio 2020, la pigione mensile lorda (pigione netta e acconto spese accessorie) </w:t>
      </w:r>
      <w:r w:rsidR="005D3067">
        <w:rPr>
          <w:sz w:val="20"/>
          <w:szCs w:val="20"/>
          <w:lang w:val="it-CH"/>
        </w:rPr>
        <w:br/>
      </w:r>
      <w:r w:rsidRPr="001D7CC1">
        <w:rPr>
          <w:sz w:val="20"/>
          <w:szCs w:val="20"/>
          <w:lang w:val="it-CH"/>
        </w:rPr>
        <w:t>di fr.</w:t>
      </w:r>
      <w:r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E9027F">
        <w:rPr>
          <w:color w:val="000000" w:themeColor="text1"/>
          <w:sz w:val="10"/>
          <w:szCs w:val="10"/>
          <w:u w:val="dottedHeavy"/>
        </w:rPr>
        <w:t xml:space="preserve">                                                                     </w:t>
      </w:r>
      <w:r w:rsidRPr="001D7CC1">
        <w:rPr>
          <w:color w:val="000000" w:themeColor="text1"/>
          <w:sz w:val="20"/>
          <w:szCs w:val="20"/>
          <w:lang w:val="it-CH"/>
        </w:rPr>
        <w:t xml:space="preserve"> </w:t>
      </w:r>
      <w:r w:rsidRPr="001D7CC1">
        <w:rPr>
          <w:sz w:val="20"/>
          <w:szCs w:val="20"/>
          <w:lang w:val="it-CH"/>
        </w:rPr>
        <w:t>è integralmente dovuta e pagabile secondo le modalità contrattuali.</w:t>
      </w:r>
    </w:p>
    <w:p w:rsidR="00F46B77" w:rsidRPr="001D7CC1" w:rsidRDefault="00F46B77" w:rsidP="00F46B77">
      <w:pPr>
        <w:pStyle w:val="Paragrafoelenco"/>
        <w:rPr>
          <w:sz w:val="20"/>
          <w:szCs w:val="20"/>
          <w:lang w:val="it-CH"/>
        </w:rPr>
      </w:pPr>
    </w:p>
    <w:p w:rsidR="00F46B77" w:rsidRPr="001D7CC1" w:rsidRDefault="00F46B77" w:rsidP="00F46B77">
      <w:pPr>
        <w:pStyle w:val="Paragrafoelenco"/>
        <w:numPr>
          <w:ilvl w:val="0"/>
          <w:numId w:val="17"/>
        </w:numPr>
        <w:rPr>
          <w:sz w:val="20"/>
          <w:szCs w:val="20"/>
          <w:lang w:val="it-CH"/>
        </w:rPr>
      </w:pPr>
      <w:r w:rsidRPr="001D7CC1">
        <w:rPr>
          <w:sz w:val="20"/>
          <w:szCs w:val="20"/>
          <w:lang w:val="it-CH"/>
        </w:rPr>
        <w:t>Le parti rinunciano a vantare qualsiasi altra, o piu ampia pretesa in relazione al mese interessato.</w:t>
      </w:r>
    </w:p>
    <w:p w:rsidR="007D463D" w:rsidRPr="001D7CC1" w:rsidRDefault="007D463D" w:rsidP="000B4F4F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F46B77" w:rsidRPr="001D7CC1" w:rsidRDefault="00F46B77" w:rsidP="00F46B77">
      <w:pPr>
        <w:pStyle w:val="Paragrafoelenco"/>
        <w:ind w:left="0"/>
        <w:jc w:val="both"/>
        <w:rPr>
          <w:sz w:val="20"/>
          <w:szCs w:val="20"/>
          <w:lang w:val="it-CH"/>
        </w:rPr>
      </w:pPr>
    </w:p>
    <w:p w:rsidR="00F46B77" w:rsidRPr="000B4F4F" w:rsidRDefault="00F46B77" w:rsidP="00F46B77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1D7CC1" w:rsidRPr="001D7CC1" w:rsidRDefault="001D7CC1" w:rsidP="001D7CC1">
      <w:pPr>
        <w:pStyle w:val="Paragrafoelenco"/>
        <w:ind w:left="0"/>
        <w:jc w:val="both"/>
        <w:rPr>
          <w:color w:val="0075C9"/>
          <w:sz w:val="20"/>
          <w:szCs w:val="20"/>
          <w:lang w:val="it-CH"/>
        </w:rPr>
      </w:pPr>
      <w:r w:rsidRPr="001D7CC1">
        <w:rPr>
          <w:color w:val="0075C9"/>
          <w:sz w:val="20"/>
          <w:szCs w:val="20"/>
          <w:lang w:val="it-CH"/>
        </w:rPr>
        <w:t>Steso in due copie:</w:t>
      </w:r>
    </w:p>
    <w:p w:rsidR="001D7CC1" w:rsidRPr="000B4F4F" w:rsidRDefault="001D7CC1" w:rsidP="001D7CC1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1D7CC1" w:rsidRPr="000B4F4F" w:rsidRDefault="001D7CC1" w:rsidP="001D7CC1">
      <w:pPr>
        <w:pStyle w:val="Paragrafoelenco"/>
        <w:ind w:left="0"/>
        <w:jc w:val="both"/>
        <w:rPr>
          <w:sz w:val="18"/>
          <w:szCs w:val="18"/>
          <w:lang w:val="it-CH"/>
        </w:rPr>
      </w:pPr>
    </w:p>
    <w:p w:rsidR="001D7CC1" w:rsidRPr="008A16EB" w:rsidRDefault="001D7CC1" w:rsidP="001D7CC1">
      <w:pPr>
        <w:pStyle w:val="Paragrafoelenco"/>
        <w:ind w:left="0"/>
        <w:jc w:val="both"/>
        <w:rPr>
          <w:b/>
          <w:bCs/>
          <w:color w:val="0075C9"/>
          <w:sz w:val="22"/>
          <w:szCs w:val="22"/>
          <w:lang w:val="it-CH"/>
        </w:rPr>
      </w:pPr>
      <w:r w:rsidRPr="001D7CC1">
        <w:rPr>
          <w:b/>
          <w:bCs/>
          <w:color w:val="0075C9"/>
          <w:sz w:val="20"/>
          <w:szCs w:val="20"/>
          <w:lang w:val="it-CH"/>
        </w:rPr>
        <w:t>Il locatore: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 w:rsidRPr="008A16EB">
        <w:rPr>
          <w:b/>
          <w:bCs/>
          <w:color w:val="0075C9"/>
          <w:sz w:val="22"/>
          <w:szCs w:val="22"/>
          <w:lang w:val="it-CH"/>
        </w:rPr>
        <w:tab/>
      </w:r>
      <w:r w:rsidRPr="001D7CC1">
        <w:rPr>
          <w:b/>
          <w:bCs/>
          <w:color w:val="0075C9"/>
          <w:sz w:val="20"/>
          <w:szCs w:val="20"/>
          <w:lang w:val="it-CH"/>
        </w:rPr>
        <w:t>Luogo data e firma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</w:p>
    <w:p w:rsidR="001D7CC1" w:rsidRPr="008A16EB" w:rsidRDefault="001D7CC1" w:rsidP="001D7CC1">
      <w:pPr>
        <w:pStyle w:val="Paragrafoelenco"/>
        <w:ind w:left="0"/>
        <w:jc w:val="both"/>
        <w:rPr>
          <w:b/>
          <w:bCs/>
          <w:color w:val="0075C9"/>
          <w:sz w:val="22"/>
          <w:szCs w:val="22"/>
          <w:lang w:val="it-CH"/>
        </w:rPr>
      </w:pPr>
    </w:p>
    <w:p w:rsidR="00AB4399" w:rsidRPr="000B4F4F" w:rsidRDefault="001D7CC1" w:rsidP="005E0B8C">
      <w:pPr>
        <w:rPr>
          <w:sz w:val="18"/>
          <w:szCs w:val="18"/>
          <w:lang w:val="it-CH"/>
        </w:rPr>
      </w:pPr>
      <w:r w:rsidRPr="001D7CC1">
        <w:rPr>
          <w:b/>
          <w:bCs/>
          <w:color w:val="0075C9"/>
          <w:sz w:val="20"/>
          <w:szCs w:val="20"/>
          <w:lang w:val="it-CH"/>
        </w:rPr>
        <w:t>Il conduttore: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 w:rsidRPr="008A16EB">
        <w:rPr>
          <w:b/>
          <w:bCs/>
          <w:color w:val="0075C9"/>
          <w:sz w:val="22"/>
          <w:szCs w:val="22"/>
          <w:lang w:val="it-CH"/>
        </w:rPr>
        <w:tab/>
      </w:r>
      <w:r w:rsidRPr="001D7CC1">
        <w:rPr>
          <w:b/>
          <w:bCs/>
          <w:color w:val="0075C9"/>
          <w:sz w:val="20"/>
          <w:szCs w:val="20"/>
          <w:lang w:val="it-CH"/>
        </w:rPr>
        <w:t>Luogo data e firma</w:t>
      </w:r>
      <w:r w:rsidRPr="008A16EB">
        <w:rPr>
          <w:b/>
          <w:bCs/>
          <w:color w:val="0075C9"/>
          <w:sz w:val="22"/>
          <w:szCs w:val="22"/>
          <w:lang w:val="it-CH"/>
        </w:rPr>
        <w:t xml:space="preserve">  </w:t>
      </w:r>
      <w:r w:rsidRPr="000B4F4F"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  <w:r>
        <w:rPr>
          <w:color w:val="0075C9"/>
          <w:sz w:val="8"/>
          <w:szCs w:val="8"/>
          <w:u w:val="dottedHeavy"/>
        </w:rPr>
        <w:tab/>
      </w:r>
    </w:p>
    <w:sectPr w:rsidR="00AB4399" w:rsidRPr="000B4F4F" w:rsidSect="008A16EB">
      <w:pgSz w:w="11900" w:h="16840"/>
      <w:pgMar w:top="801" w:right="1127" w:bottom="74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869"/>
    <w:multiLevelType w:val="hybridMultilevel"/>
    <w:tmpl w:val="06B0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DAD"/>
    <w:multiLevelType w:val="hybridMultilevel"/>
    <w:tmpl w:val="42A40354"/>
    <w:lvl w:ilvl="0" w:tplc="52B8D7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C55F8"/>
    <w:multiLevelType w:val="hybridMultilevel"/>
    <w:tmpl w:val="C19E8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2081"/>
    <w:multiLevelType w:val="hybridMultilevel"/>
    <w:tmpl w:val="664AA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814"/>
    <w:multiLevelType w:val="hybridMultilevel"/>
    <w:tmpl w:val="8E38846C"/>
    <w:lvl w:ilvl="0" w:tplc="B89856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3168F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C4E"/>
    <w:multiLevelType w:val="hybridMultilevel"/>
    <w:tmpl w:val="925C51CE"/>
    <w:lvl w:ilvl="0" w:tplc="AC14EE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520DF3"/>
    <w:multiLevelType w:val="hybridMultilevel"/>
    <w:tmpl w:val="84C4BB38"/>
    <w:lvl w:ilvl="0" w:tplc="532C3D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8635B"/>
    <w:multiLevelType w:val="hybridMultilevel"/>
    <w:tmpl w:val="7A081048"/>
    <w:lvl w:ilvl="0" w:tplc="3BBC1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7408"/>
    <w:multiLevelType w:val="hybridMultilevel"/>
    <w:tmpl w:val="F50EBE36"/>
    <w:lvl w:ilvl="0" w:tplc="2C7E6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A4DC6"/>
    <w:multiLevelType w:val="hybridMultilevel"/>
    <w:tmpl w:val="BCE67826"/>
    <w:lvl w:ilvl="0" w:tplc="08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C34FDE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13514"/>
    <w:multiLevelType w:val="hybridMultilevel"/>
    <w:tmpl w:val="D004B90C"/>
    <w:lvl w:ilvl="0" w:tplc="923EBDF8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2ED"/>
    <w:multiLevelType w:val="hybridMultilevel"/>
    <w:tmpl w:val="EB24858E"/>
    <w:lvl w:ilvl="0" w:tplc="508442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847AD"/>
    <w:multiLevelType w:val="hybridMultilevel"/>
    <w:tmpl w:val="D6122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35CA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089B"/>
    <w:multiLevelType w:val="hybridMultilevel"/>
    <w:tmpl w:val="C19E8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4FEE"/>
    <w:multiLevelType w:val="hybridMultilevel"/>
    <w:tmpl w:val="4DA40C16"/>
    <w:lvl w:ilvl="0" w:tplc="18E69C5A">
      <w:start w:val="1"/>
      <w:numFmt w:val="decimal"/>
      <w:lvlText w:val="%1."/>
      <w:lvlJc w:val="left"/>
      <w:pPr>
        <w:ind w:left="720" w:hanging="360"/>
      </w:pPr>
      <w:rPr>
        <w:color w:val="0075C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205AF"/>
    <w:multiLevelType w:val="hybridMultilevel"/>
    <w:tmpl w:val="7930C82E"/>
    <w:lvl w:ilvl="0" w:tplc="F0DE0E14">
      <w:start w:val="4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8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04"/>
    <w:rsid w:val="000A51DA"/>
    <w:rsid w:val="000B4F4F"/>
    <w:rsid w:val="00151312"/>
    <w:rsid w:val="00155373"/>
    <w:rsid w:val="001D7CC1"/>
    <w:rsid w:val="002026E6"/>
    <w:rsid w:val="002164E5"/>
    <w:rsid w:val="002566DB"/>
    <w:rsid w:val="0029771D"/>
    <w:rsid w:val="002A1F31"/>
    <w:rsid w:val="002B0A8A"/>
    <w:rsid w:val="00305E76"/>
    <w:rsid w:val="003243F3"/>
    <w:rsid w:val="003355B9"/>
    <w:rsid w:val="00354D48"/>
    <w:rsid w:val="00394731"/>
    <w:rsid w:val="003A145B"/>
    <w:rsid w:val="003C31A3"/>
    <w:rsid w:val="004F5C84"/>
    <w:rsid w:val="00503DD4"/>
    <w:rsid w:val="005D0634"/>
    <w:rsid w:val="005D3067"/>
    <w:rsid w:val="005E0B8C"/>
    <w:rsid w:val="006142BF"/>
    <w:rsid w:val="00634004"/>
    <w:rsid w:val="00651EAB"/>
    <w:rsid w:val="00675D55"/>
    <w:rsid w:val="006C5994"/>
    <w:rsid w:val="006E2B91"/>
    <w:rsid w:val="007D463D"/>
    <w:rsid w:val="00815528"/>
    <w:rsid w:val="008422C8"/>
    <w:rsid w:val="00843662"/>
    <w:rsid w:val="008A16EB"/>
    <w:rsid w:val="008D2409"/>
    <w:rsid w:val="008E35F8"/>
    <w:rsid w:val="00957915"/>
    <w:rsid w:val="00A02368"/>
    <w:rsid w:val="00AB4399"/>
    <w:rsid w:val="00AD2935"/>
    <w:rsid w:val="00AF3502"/>
    <w:rsid w:val="00AF7D66"/>
    <w:rsid w:val="00BD5C95"/>
    <w:rsid w:val="00C0563C"/>
    <w:rsid w:val="00C313C4"/>
    <w:rsid w:val="00C34960"/>
    <w:rsid w:val="00C906D1"/>
    <w:rsid w:val="00D07AD5"/>
    <w:rsid w:val="00D702A3"/>
    <w:rsid w:val="00DC5FA4"/>
    <w:rsid w:val="00DE02D7"/>
    <w:rsid w:val="00E31A53"/>
    <w:rsid w:val="00E45CD3"/>
    <w:rsid w:val="00E9027F"/>
    <w:rsid w:val="00EA77DB"/>
    <w:rsid w:val="00F435D8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F90C1"/>
  <w15:chartTrackingRefBased/>
  <w15:docId w15:val="{9B818E77-626C-0143-9ED1-2BFBFEA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Galfetti</dc:creator>
  <cp:keywords/>
  <dc:description/>
  <cp:lastModifiedBy>Reto Ueltschi</cp:lastModifiedBy>
  <cp:revision>18</cp:revision>
  <cp:lastPrinted>2020-04-14T15:42:00Z</cp:lastPrinted>
  <dcterms:created xsi:type="dcterms:W3CDTF">2020-04-15T12:54:00Z</dcterms:created>
  <dcterms:modified xsi:type="dcterms:W3CDTF">2020-04-15T14:32:00Z</dcterms:modified>
</cp:coreProperties>
</file>